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5"/>
        <w:gridCol w:w="4935"/>
        <w:gridCol w:w="4830"/>
        <w:tblGridChange w:id="0">
          <w:tblGrid>
            <w:gridCol w:w="4875"/>
            <w:gridCol w:w="4935"/>
            <w:gridCol w:w="4830"/>
          </w:tblGrid>
        </w:tblGridChange>
      </w:tblGrid>
      <w:tr>
        <w:trPr>
          <w:cantSplit w:val="0"/>
          <w:trHeight w:val="54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86.569213867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96ff"/>
                <w:sz w:val="65.84000396728516"/>
                <w:szCs w:val="65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96ff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Closed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96ff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65.84000396728516"/>
                <w:szCs w:val="65.84000396728516"/>
                <w:u w:val="single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highlight w:val="cyan"/>
                <w:u w:val="none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0.22705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65.84000396728516"/>
                <w:szCs w:val="65.84000396728516"/>
                <w:highlight w:val="cy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65.84000396728516"/>
                <w:szCs w:val="65.840003967285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65.84000396728516"/>
                <w:szCs w:val="65.84000396728516"/>
                <w:u w:val="single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65.84000396728516"/>
                <w:szCs w:val="65.84000396728516"/>
                <w:highlight w:val="cyan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65.84000396728516"/>
                <w:szCs w:val="65.84000396728516"/>
                <w:vertAlign w:val="baseline"/>
                <w:rtl w:val="0"/>
              </w:rPr>
              <w:t xml:space="preserve">, 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65.84000396728516"/>
                <w:szCs w:val="65.84000396728516"/>
                <w:u w:val="single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65.84000396728516"/>
                <w:szCs w:val="65.84000396728516"/>
                <w:highlight w:val="cyan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65.84000396728516"/>
                <w:szCs w:val="65.84000396728516"/>
                <w:vertAlign w:val="baseline"/>
                <w:rtl w:val="0"/>
              </w:rPr>
              <w:t xml:space="preserve">, 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65.84000396728516"/>
                <w:szCs w:val="65.84000396728516"/>
                <w:u w:val="single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65.84000396728516"/>
                <w:szCs w:val="65.84000396728516"/>
                <w:highlight w:val="cyan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65.84000396728516"/>
                <w:szCs w:val="65.84000396728516"/>
                <w:vertAlign w:val="baseline"/>
                <w:rtl w:val="0"/>
              </w:rPr>
              <w:t xml:space="preserve">, 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65.84000396728516"/>
                <w:szCs w:val="65.84000396728516"/>
                <w:u w:val="single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65.84000396728516"/>
                <w:szCs w:val="65.84000396728516"/>
                <w:highlight w:val="cyan"/>
                <w:vertAlign w:val="baseline"/>
                <w:rtl w:val="0"/>
              </w:rPr>
              <w:t xml:space="preserve">nt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30.247192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9437ff"/>
                <w:sz w:val="65.84000396728516"/>
                <w:szCs w:val="65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9437ff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Open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9437ff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2107.3986816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single"/>
                <w:shd w:fill="cc99ff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cc99ff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0.22705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65.84000396728516"/>
                <w:szCs w:val="65.840003967285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,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ed7d31"/>
                <w:sz w:val="65.84000396728516"/>
                <w:szCs w:val="65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ed7d31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Silent-e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ed7d31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single"/>
                <w:shd w:fill="fce5cd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5.84000396728516"/>
                <w:szCs w:val="65.84000396728516"/>
                <w:shd w:fill="fce5cd" w:val="clear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single"/>
                <w:shd w:fill="fce5cd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0.22705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65.84000396728516"/>
                <w:szCs w:val="65.840003967285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,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,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5.84000396728516"/>
                <w:szCs w:val="65.84000396728516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65.84000396728516"/>
                <w:szCs w:val="65.84000396728516"/>
                <w:u w:val="singl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135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5"/>
        <w:gridCol w:w="5045"/>
        <w:gridCol w:w="5045"/>
        <w:tblGridChange w:id="0">
          <w:tblGrid>
            <w:gridCol w:w="5045"/>
            <w:gridCol w:w="5045"/>
            <w:gridCol w:w="5045"/>
          </w:tblGrid>
        </w:tblGridChange>
      </w:tblGrid>
      <w:tr>
        <w:trPr>
          <w:cantSplit w:val="0"/>
          <w:trHeight w:val="4924.79949951171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8f00"/>
                <w:sz w:val="65.84000396728516"/>
                <w:szCs w:val="65.840003967285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8f00"/>
                <w:sz w:val="65.84000396728516"/>
                <w:szCs w:val="65.84000396728516"/>
                <w:u w:val="single"/>
                <w:rtl w:val="0"/>
              </w:rPr>
              <w:t xml:space="preserve">Vowel Team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8f00"/>
                <w:sz w:val="65.84000396728516"/>
                <w:szCs w:val="65.840003967285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  <w:u w:val="singl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595.0271606445312" w:line="240" w:lineRule="auto"/>
              <w:jc w:val="center"/>
              <w:rPr>
                <w:rFonts w:ascii="Times New Roman" w:cs="Times New Roman" w:eastAsia="Times New Roman" w:hAnsi="Times New Roman"/>
                <w:sz w:val="65.84000396728516"/>
                <w:szCs w:val="65.840003967285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5.84000396728516"/>
                <w:szCs w:val="65.84000396728516"/>
                <w:highlight w:val="green"/>
                <w:u w:val="single"/>
                <w:rtl w:val="0"/>
              </w:rPr>
              <w:t xml:space="preserve">vt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5.84000396728516"/>
                <w:szCs w:val="65.840003967285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15.1999282836914" w:firstLine="0"/>
              <w:rPr>
                <w:rFonts w:ascii="Times New Roman" w:cs="Times New Roman" w:eastAsia="Times New Roman" w:hAnsi="Times New Roman"/>
                <w:sz w:val="65.84000396728516"/>
                <w:szCs w:val="65.840003967285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5.84000396728516"/>
                <w:szCs w:val="65.840003967285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2"/>
                <w:szCs w:val="6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2"/>
                <w:szCs w:val="62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cc00"/>
                <w:sz w:val="62"/>
                <w:szCs w:val="62"/>
                <w:u w:val="single"/>
                <w:rtl w:val="0"/>
              </w:rPr>
              <w:t xml:space="preserve">ee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2"/>
                <w:szCs w:val="62"/>
                <w:rtl w:val="0"/>
              </w:rPr>
              <w:t xml:space="preserve">t, w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cc00"/>
                <w:sz w:val="62"/>
                <w:szCs w:val="62"/>
                <w:u w:val="single"/>
                <w:rtl w:val="0"/>
              </w:rPr>
              <w:t xml:space="preserve">ai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2"/>
                <w:szCs w:val="62"/>
                <w:rtl w:val="0"/>
              </w:rPr>
              <w:t xml:space="preserve">t,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cc00"/>
                <w:sz w:val="62"/>
                <w:szCs w:val="62"/>
                <w:u w:val="single"/>
                <w:rtl w:val="0"/>
              </w:rPr>
              <w:t xml:space="preserve">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2"/>
                <w:szCs w:val="62"/>
                <w:rtl w:val="0"/>
              </w:rPr>
              <w:t xml:space="preserve">, 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cc00"/>
                <w:sz w:val="62"/>
                <w:szCs w:val="62"/>
                <w:u w:val="single"/>
                <w:rtl w:val="0"/>
              </w:rPr>
              <w:t xml:space="preserve">oa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2"/>
                <w:szCs w:val="62"/>
                <w:rtl w:val="0"/>
              </w:rPr>
              <w:t xml:space="preserve">t, gr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cc00"/>
                <w:sz w:val="62"/>
                <w:szCs w:val="62"/>
                <w:u w:val="single"/>
                <w:rtl w:val="0"/>
              </w:rPr>
              <w:t xml:space="preserve">ow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2"/>
                <w:szCs w:val="62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2"/>
                <w:szCs w:val="62"/>
                <w:rtl w:val="0"/>
              </w:rPr>
              <w:t xml:space="preserve">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cc00"/>
                <w:sz w:val="62"/>
                <w:szCs w:val="62"/>
                <w:u w:val="single"/>
                <w:rtl w:val="0"/>
              </w:rPr>
              <w:t xml:space="preserve">igh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2"/>
                <w:szCs w:val="62"/>
                <w:rtl w:val="0"/>
              </w:rPr>
              <w:t xml:space="preserve">t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ff"/>
                <w:sz w:val="65.84000396728516"/>
                <w:szCs w:val="65.840003967285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ff"/>
                <w:sz w:val="65.84000396728516"/>
                <w:szCs w:val="65.84000396728516"/>
                <w:u w:val="single"/>
                <w:rtl w:val="0"/>
              </w:rPr>
              <w:t xml:space="preserve">Vowel-r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ff"/>
                <w:sz w:val="65.84000396728516"/>
                <w:szCs w:val="65.840003967285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  <w:u w:val="singl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595.0271606445312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  <w:highlight w:val="magenta"/>
                <w:u w:val="single"/>
                <w:rtl w:val="0"/>
              </w:rPr>
              <w:t xml:space="preserve">vr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268.7225341796875" w:firstLine="0"/>
              <w:rPr>
                <w:rFonts w:ascii="Times New Roman" w:cs="Times New Roman" w:eastAsia="Times New Roman" w:hAnsi="Times New Roman"/>
                <w:sz w:val="62"/>
                <w:szCs w:val="6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2"/>
                <w:szCs w:val="62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ff"/>
                <w:sz w:val="62"/>
                <w:szCs w:val="62"/>
                <w:u w:val="single"/>
                <w:rtl w:val="0"/>
              </w:rPr>
              <w:t xml:space="preserve">ir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2"/>
                <w:szCs w:val="62"/>
                <w:rtl w:val="0"/>
              </w:rPr>
              <w:t xml:space="preserve">,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ff"/>
                <w:sz w:val="62"/>
                <w:szCs w:val="62"/>
                <w:u w:val="single"/>
                <w:rtl w:val="0"/>
              </w:rPr>
              <w:t xml:space="preserve">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2"/>
                <w:szCs w:val="62"/>
                <w:rtl w:val="0"/>
              </w:rPr>
              <w:t xml:space="preserve">, 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ff"/>
                <w:sz w:val="62"/>
                <w:szCs w:val="62"/>
                <w:u w:val="single"/>
                <w:rtl w:val="0"/>
              </w:rPr>
              <w:t xml:space="preserve">ur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2"/>
                <w:szCs w:val="62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2"/>
                <w:szCs w:val="62"/>
                <w:rtl w:val="0"/>
              </w:rPr>
              <w:t xml:space="preserve">, 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ff"/>
                <w:sz w:val="62"/>
                <w:szCs w:val="62"/>
                <w:u w:val="single"/>
                <w:rtl w:val="0"/>
              </w:rPr>
              <w:t xml:space="preserve">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right="659.98046875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65.84000396728516"/>
                <w:szCs w:val="65.840003967285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65.84000396728516"/>
                <w:szCs w:val="65.84000396728516"/>
                <w:u w:val="single"/>
                <w:rtl w:val="0"/>
              </w:rPr>
              <w:t xml:space="preserve">Consonant–le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65.84000396728516"/>
                <w:szCs w:val="65.840003967285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  <w:u w:val="singl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595.0271606445312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  <w:highlight w:val="red"/>
                <w:u w:val="singl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  <w:highlight w:val="red"/>
                <w:rtl w:val="0"/>
              </w:rPr>
              <w:t xml:space="preserve">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5.84000396728516"/>
                <w:szCs w:val="65.840003967285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590.2264404296875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65.84000396728516"/>
                <w:szCs w:val="65.840003967285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5.84000396728516"/>
                <w:szCs w:val="65.84000396728516"/>
                <w:rtl w:val="0"/>
              </w:rPr>
              <w:t xml:space="preserve">ap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65.84000396728516"/>
                <w:szCs w:val="65.84000396728516"/>
                <w:u w:val="single"/>
                <w:rtl w:val="0"/>
              </w:rPr>
              <w:t xml:space="preserve">ple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5.84000396728516"/>
                <w:szCs w:val="65.84000396728516"/>
                <w:rtl w:val="0"/>
              </w:rPr>
              <w:t xml:space="preserve">, 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65.84000396728516"/>
                <w:szCs w:val="65.84000396728516"/>
                <w:u w:val="single"/>
                <w:rtl w:val="0"/>
              </w:rPr>
              <w:t xml:space="preserve">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5.84000396728516"/>
                <w:szCs w:val="65.84000396728516"/>
                <w:rtl w:val="0"/>
              </w:rPr>
              <w:t xml:space="preserve">, pud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65.84000396728516"/>
                <w:szCs w:val="65.84000396728516"/>
                <w:u w:val="single"/>
                <w:rtl w:val="0"/>
              </w:rPr>
              <w:t xml:space="preserve">dle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65.84000396728516"/>
                <w:szCs w:val="65.84000396728516"/>
                <w:rtl w:val="0"/>
              </w:rPr>
              <w:t xml:space="preserve">, gig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65.84000396728516"/>
                <w:szCs w:val="65.84000396728516"/>
                <w:u w:val="single"/>
                <w:rtl w:val="0"/>
              </w:rPr>
              <w:t xml:space="preserve">gle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102.0346069335938" w:top="822.767333984375" w:left="609.864387512207" w:right="988.53637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